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赣州市中医院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标识标牌等日常宣传用品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采购清单</w:t>
      </w:r>
    </w:p>
    <w:tbl>
      <w:tblPr>
        <w:tblStyle w:val="3"/>
        <w:tblpPr w:leftFromText="180" w:rightFromText="180" w:vertAnchor="text" w:horzAnchor="page" w:tblpX="1361" w:tblpY="309"/>
        <w:tblOverlap w:val="never"/>
        <w:tblW w:w="850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544"/>
        <w:gridCol w:w="1665"/>
        <w:gridCol w:w="3688"/>
        <w:gridCol w:w="984"/>
        <w:gridCol w:w="1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宋体" w:hAnsi="宋体" w:cs="仿宋_GB2312"/>
                <w:b/>
                <w:color w:val="auto"/>
                <w:sz w:val="28"/>
                <w:szCs w:val="28"/>
                <w:highlight w:val="none"/>
              </w:rPr>
              <w:t>组号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color w:val="auto"/>
                <w:kern w:val="1"/>
                <w:sz w:val="22"/>
                <w:szCs w:val="22"/>
                <w:highlight w:val="none"/>
              </w:rPr>
            </w:pPr>
            <w:r>
              <w:rPr>
                <w:rFonts w:ascii="宋体" w:hAnsi="宋体" w:cs="仿宋_GB2312"/>
                <w:b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宋体" w:hAnsi="宋体" w:cs="仿宋_GB2312"/>
                <w:b/>
                <w:color w:val="auto"/>
                <w:sz w:val="28"/>
                <w:szCs w:val="28"/>
                <w:highlight w:val="none"/>
              </w:rPr>
              <w:t>材料工艺、尺寸规格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宋体" w:hAnsi="宋体" w:cs="仿宋_GB2312"/>
                <w:b/>
                <w:color w:val="auto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仿宋_GB2312"/>
                <w:b/>
                <w:color w:val="auto"/>
                <w:sz w:val="28"/>
                <w:szCs w:val="28"/>
                <w:highlight w:val="none"/>
              </w:rPr>
              <w:t>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印刷品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封面封底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材料工艺：200克铜板纸覆光膜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份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胶装书本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材料工艺：胶装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黑白打印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材料工艺：A4普通黑白打印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页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彩色打印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材料工艺：A4普通彩色打印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页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封面封底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材料工艺：网纹纸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尺寸规格：A4纸（见样本）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份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聘书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聘书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本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荣誉证书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展开A4大小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本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折页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 xml:space="preserve">材料工艺：157克铜板纸彩印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尺寸规格：A4纸，三折页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宣传单页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 xml:space="preserve">材料工艺：157克铜板纸彩印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尺寸规格：A4纸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3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宣传单页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粉色纸黑白打印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尺寸规格：A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卡片类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胸卡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（职工胸卡、进修生、实习生）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PVC标准卡；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尺寸规格：90mmX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54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mm。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胸卡卡套+卡扣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PVC标准卡；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尺寸规格：90mmX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54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mm。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胸卡卡套+挂绳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PVC标准卡；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尺寸规格：90mmX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54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mm。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参会证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+挂绳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PVC标准卡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100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mmX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75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mm。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1寸照片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佳能水晶照片纸彩打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，6张/板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尺寸规格：2.5cmX3.5cm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板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2寸照片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佳能水晶照片纸彩打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，6张/板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尺寸规格：5cmX3.5cm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板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7寸照片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佳能水晶照片纸彩打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，过塑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尺寸规格：7寸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名片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材料工艺：300克名片纸，500张/盒；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尺寸规格：90mmX54mm。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名片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材料工艺：300克名片纸，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00张/盒；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尺寸规格：90mmX54mm。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插卡单面、双面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(一级护理、防压疮等)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材料工艺：300克铜板纸双面彩印，加厚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尺寸规格：87mmX18mm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双层名字插卡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材料工艺：300克铜板纸双面彩印，加厚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尺寸规格：90mmX25mm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岗位牌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pvc标准卡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34cmX17cm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丝印类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横幅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材料工艺：横幅丝印；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尺寸规格：宽幅70cm，长幅不限。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（义诊横幅两边加木条和铁丝）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控烟牌铝塑板丝印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 xml:space="preserve">手工丝印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平方米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绶带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绸布带扣针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14x170cm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红袖章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绸布带扣针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40cmX21cm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写真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类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宣传栏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铝合金、大芯板、铝塑板、高清写真背胶等；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120cm*240cm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健康教育宣传栏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材料工艺：高清写真背胶；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㎡及以上。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院内上墙写真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材料工艺：高清车贴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按平方米计算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海报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材料工艺：高清写真背胶；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尺寸规格：60x80cm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喷绘类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室外高清车贴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材料工艺：高清防水防晒黑胶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按平方米计算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地贴指示膜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高清黑胶覆地贴膜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按平方米计算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玻璃单透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材料工艺：高清车贴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按平方米计算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写真裱板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制度牌、科室宣传牌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材料工艺：写真哑膜裱涂塑板裱银框；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50cmX70cm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制度牌、科室宣传牌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材料工艺：写真哑膜裱涂塑板裱银框；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尺寸规格：60*80cm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制度牌、科室宣传牌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材料工艺：写真哑膜裱涂塑板裱防铝C型边框；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50*70cm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制度牌、科室宣传牌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材料工艺：写真哑膜裱涂塑板裱防铝C型边框；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禁烟牌（特大号）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40*60cm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禁烟牌（大号）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禁烟牌（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号）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禁烟牌（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小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号）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其他温馨提示等标识牌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材料工艺：写真哑膜裱涂塑板;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病房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科室牌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铝合金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 xml:space="preserve">尺寸规格：12cmX28cm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亚克力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类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病房床头牌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材料工艺：亚克力插槽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40cmX40cm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亚克力插盒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材料工艺：亚克力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底板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+亚克力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1㎡以上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亚克力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强磁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台签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3mm亚克力盒子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尺寸规格：10cmX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20cm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4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亚克力制度牌、宣传牌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材料工艺：双层4.0亚克力内夹写真+广告钉安装；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尺寸规格：60*80cm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展示类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易拉宝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材料工艺：铝制易拉宝+直喷PVC画面铝制；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尺寸规格：80cmX200cm。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展架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材料工艺：门型展架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含直喷PVC画面；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尺寸规格：80cmX180cm。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展架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材料工艺：直喷PVC画面；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尺寸规格：80cmX180cm。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铝合金楼层索引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材料工艺：铝型材楼层索引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尺寸规格：90cmX60cm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刻字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按实际尺寸计算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不干胶：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A3（需要按数量裁剪)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牌匾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材料工艺：红木板砂金奖牌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cmX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牌匾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钛金板腐蚀四周折边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0.8mm厚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cmX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 xml:space="preserve">0cm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块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奖杯</w:t>
            </w:r>
            <w:bookmarkStart w:id="0" w:name="_GoBack"/>
            <w:bookmarkEnd w:id="0"/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水晶杯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12cmX18cmX6cm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 xml:space="preserve">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文化墙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材料工艺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2cm厚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PVC板UV打印，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亚克力、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异形雕刻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平方米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灯笼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  <w:t>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国庆元旦氛围布置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1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材料工艺：绒布；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1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尺寸规格：1.5米直径。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1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旗帜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  <w:t>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国庆元旦氛围布置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1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材料工艺：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防水纳米布</w:t>
            </w:r>
            <w:r>
              <w:rPr>
                <w:rFonts w:ascii="仿宋" w:hAnsi="仿宋" w:eastAsia="仿宋" w:cs="仿宋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尺寸规格：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3号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国庆元旦氛围布置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1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材料工艺：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防水纳米布</w:t>
            </w:r>
            <w:r>
              <w:rPr>
                <w:rFonts w:ascii="仿宋" w:hAnsi="仿宋" w:eastAsia="仿宋" w:cs="仿宋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尺寸规格：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4号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国庆元旦氛围布置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1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材料工艺：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防水纳米布</w:t>
            </w:r>
            <w:r>
              <w:rPr>
                <w:rFonts w:ascii="仿宋" w:hAnsi="仿宋" w:eastAsia="仿宋" w:cs="仿宋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尺寸规格：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5号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  <w:t>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国庆元旦氛围布置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1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防水纳米布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 w:bidi="ar"/>
              </w:rPr>
              <w:t>50cmX70cm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 w:bidi="ar"/>
              </w:rPr>
              <w:t>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  <w:t>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国庆元旦氛围布置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1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材料工艺：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防水纳米布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  <w:lang w:bidi="ar"/>
              </w:rPr>
              <w:t>尺寸规格：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 w:bidi="ar"/>
              </w:rPr>
              <w:t>30cmX40cm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 w:bidi="ar"/>
              </w:rPr>
              <w:t>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  <w:tc>
          <w:tcPr>
            <w:tcW w:w="7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  <w:t>以上均为国内服务。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  <w:t>以上报价需包含设计、制作、安装、税费等费用。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1"/>
                <w:sz w:val="22"/>
                <w:szCs w:val="22"/>
                <w:highlight w:val="none"/>
                <w:lang w:val="en-US" w:eastAsia="zh-CN"/>
              </w:rPr>
              <w:t>报价表需盖公章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02FCE"/>
    <w:rsid w:val="248F0257"/>
    <w:rsid w:val="2CD84032"/>
    <w:rsid w:val="39EE2EE4"/>
    <w:rsid w:val="3FA6388F"/>
    <w:rsid w:val="783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240" w:beforeLines="0" w:after="120" w:afterLines="0"/>
      <w:jc w:val="left"/>
    </w:pPr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2021-02-02T01:53:00Z</dcterms:created>
  <dc:creator>user</dc:creator>
  <cp:lastModifiedBy>user</cp:lastModifiedBy>
  <dcterms:modified xsi:type="dcterms:W3CDTF">2021-02-02T06:08:05Z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